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ke-8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10 JP = 5 pertemuan × 2 JP @ 45 menit (total 450 menit) — setara 2,5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Merefleksi sajian visual dan/atau audiovisual sesuai tujuan</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mengevaluasi empati) dari berbagai tipe teks berwujud teks visual dan/atau audiovisual secara kreatif.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Merefleksi sajian visual dan/atau audiovisual sesuai tujuan</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empati) dari berbagai tipe teks berwujud teks visual dan/atau audiovisual secara kreatif.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merefleksi sajian visual dan/atau audiovisual sesuai tujuan.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empati) dari berbagai tipe teks berwujud teks visual dan/atau audiovisual secara kreatif.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empati) dari berbagai tipe teks berwujud teks visual dan/atau audiovisual secara kreatif.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karya atau rekaman pertunjukan serta peragaan singkat oleh guru untuk membangkitkan rasa ingin tahu, lalu bersama Murid menetapkan lingkup empati) dari berbagai tipe teks berwujud teks visual dan/atau audiovisual secara kreatif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empati) dari berbagai tipe teks berwujud teks visual dan/atau audiovisual secara kreatif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rekaman karya/pertunjukan, narasumber seniman, dan pengamatan langsung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empati) dari berbagai tipe teks berwujud teks visual dan/atau audiovisual secara kreatif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empati) dari berbagai tipe teks berwujud teks visual dan/atau audiovisual secara kreatif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empati) dari berbagai tipe teks berwujud teks visual dan/atau audiovisual secara kreatif.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(10 JP = 5 pertemuan × 2 JP, setara 2,5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Merefleksi sajian visual dan/atau audiovisual sesuai tujuan</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merefleksi sajian visual dan/atau audiovisual sesuai tujuan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empati) dari berbagai tipe teks berwujud teks visual dan/atau audiovisual secara kreatif.</w:t>
            </w:r>
          </w:p>
        </w:tc>
        <w:tc>
          <w:tcPr>
            <w:tcW w:type="dxa" w:w="3061"/>
          </w:tcPr>
          <w:p>
            <w:pPr>
              <w:spacing w:after="0" w:before="0"/>
              <w:jc w:val="left"/>
            </w:pPr>
            <w:r>
              <w:rPr>
                <w:rFonts w:ascii="Arial" w:hAnsi="Arial" w:eastAsia="Arial"/>
                <w:b w:val="0"/>
                <w:sz w:val="16"/>
              </w:rPr>
              <w:t>Murid dapat mengevaluasi empati) dari berbagai tipe teks berwujud teks visual dan/atau audiovisual secara kreatif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empati) dari berbagai tipe teks berwujud teks visual dan/atau audiovisual secara kreatif,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